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1ACC" w14:textId="3F9300A6" w:rsidR="00C34C1D" w:rsidRPr="00C34C1D" w:rsidRDefault="00C34C1D" w:rsidP="00C3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34C1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DODATEK OSŁONOWY</w:t>
      </w:r>
    </w:p>
    <w:p w14:paraId="6F49ECC1" w14:textId="77777777" w:rsidR="00C34C1D" w:rsidRDefault="00C34C1D" w:rsidP="00C3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F074243" w14:textId="76132435" w:rsidR="00C34C1D" w:rsidRPr="00C34C1D" w:rsidRDefault="00C34C1D" w:rsidP="00C3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 dnia 04-01-2022 r. </w:t>
      </w:r>
      <w:r w:rsidR="000D423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Gminnym Ośrodku Pomocy Społecznej w Kazanowie </w:t>
      </w: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>można złożyć wniosek o dodatek osłonowy.</w:t>
      </w:r>
    </w:p>
    <w:p w14:paraId="4485C334" w14:textId="77777777" w:rsidR="00C34C1D" w:rsidRPr="00C34C1D" w:rsidRDefault="00C34C1D" w:rsidP="00C3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Podstawa prawna:</w:t>
      </w:r>
    </w:p>
    <w:p w14:paraId="5A9E8AF0" w14:textId="77777777" w:rsidR="00C34C1D" w:rsidRPr="00C34C1D" w:rsidRDefault="00C34C1D" w:rsidP="00C34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>Ustawa z dnia 17 grudnia 2021r. o dodatku osłonowym (Dz. U. z 2022 roku poz. 1)</w:t>
      </w:r>
    </w:p>
    <w:p w14:paraId="0F450C5B" w14:textId="5A24E32F" w:rsidR="00C34C1D" w:rsidRPr="00C34C1D" w:rsidRDefault="00C34C1D" w:rsidP="00C34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>Rozporządzenie Ministra Klimatu i Środowiska z dnia 3 stycznia 2022r. (Dz. U.z 2022roku poz. 2)</w:t>
      </w:r>
    </w:p>
    <w:p w14:paraId="66F7B980" w14:textId="77777777" w:rsidR="00C34C1D" w:rsidRPr="00C34C1D" w:rsidRDefault="00C34C1D" w:rsidP="00C3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894576A" w14:textId="77777777" w:rsidR="00C34C1D" w:rsidRPr="00C34C1D" w:rsidRDefault="00C34C1D" w:rsidP="00D66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Dodatek osłonowy to pomoc jednorazowa, która przysługuje za okres </w:t>
      </w:r>
      <w:r w:rsidRPr="00C34C1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04-01-2022 r. do 31-12-2022 r</w:t>
      </w: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7DEA5745" w14:textId="77777777" w:rsidR="00C34C1D" w:rsidRPr="00C34C1D" w:rsidRDefault="00C34C1D" w:rsidP="00D66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Wnioski o wypłatę dodatku należy złożyć </w:t>
      </w:r>
      <w:r w:rsidRPr="00C34C1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najpóźniej do 31-10-2022 r.</w:t>
      </w:r>
      <w:r w:rsidRPr="00C34C1D"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 xml:space="preserve"> </w:t>
      </w: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>Wnioski złożone po tej dacie zostaną pozostawione bez rozpatrzenia.</w:t>
      </w:r>
    </w:p>
    <w:p w14:paraId="2222E323" w14:textId="77777777" w:rsidR="00C34C1D" w:rsidRPr="00C34C1D" w:rsidRDefault="00C34C1D" w:rsidP="00D66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>Dodatek osłonowy przysługuje, jeżeli przeciętny miesięczny dochód w przeliczeniu na członka gospodarstwa domowego nie przekracza kwoty w gospodarstwie:</w:t>
      </w:r>
    </w:p>
    <w:p w14:paraId="2F706CF0" w14:textId="77777777" w:rsidR="00C34C1D" w:rsidRPr="00C34C1D" w:rsidRDefault="00C34C1D" w:rsidP="00D66D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>jednoosobowym – 2100 zł</w:t>
      </w:r>
    </w:p>
    <w:p w14:paraId="07100803" w14:textId="77777777" w:rsidR="00C34C1D" w:rsidRPr="00C34C1D" w:rsidRDefault="00C34C1D" w:rsidP="00D66D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>wieloosobowym – 1500 zł na osobę</w:t>
      </w:r>
    </w:p>
    <w:p w14:paraId="0D0FFFE2" w14:textId="77777777" w:rsidR="00C34C1D" w:rsidRPr="00C34C1D" w:rsidRDefault="00C34C1D" w:rsidP="00D66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>Dochód gospodarstwa domowego ustala się na podstawie dochodów osiągniętych w:</w:t>
      </w:r>
    </w:p>
    <w:p w14:paraId="39D83BB2" w14:textId="77777777" w:rsidR="00C34C1D" w:rsidRPr="00C34C1D" w:rsidRDefault="00C34C1D" w:rsidP="00D66D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2020 r.</w:t>
      </w: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- w przypadku wniosku złożonego do dnia 31-07-2022 r.</w:t>
      </w:r>
    </w:p>
    <w:p w14:paraId="3776F727" w14:textId="77777777" w:rsidR="00C34C1D" w:rsidRPr="00C34C1D" w:rsidRDefault="00C34C1D" w:rsidP="00D66D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2021 r.</w:t>
      </w: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- w przypadku wniosku złożonego w okresie od dnia 01-08-2022 r. do dnia 31-10-2022 r.</w:t>
      </w:r>
    </w:p>
    <w:p w14:paraId="69F464B0" w14:textId="77777777" w:rsidR="00C34C1D" w:rsidRPr="00C34C1D" w:rsidRDefault="00C34C1D" w:rsidP="00D66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>Jeśli Twój dochód przekroczy kryterium dochodowe, dodatek osłonowy będzie przyznany w wysokości różnicy między kwotą dodatku a kwotą o jaką kryterium zostało przekroczone, ale nie w kwocie niższej niż 20 zł.</w:t>
      </w:r>
    </w:p>
    <w:p w14:paraId="5FC7A5C1" w14:textId="77777777" w:rsidR="00C34C1D" w:rsidRPr="00C34C1D" w:rsidRDefault="00C34C1D" w:rsidP="00D66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>Dodatek osłonowy wynosi rocznie:</w:t>
      </w:r>
    </w:p>
    <w:p w14:paraId="092EB396" w14:textId="77777777" w:rsidR="00C34C1D" w:rsidRPr="00C34C1D" w:rsidRDefault="00C34C1D" w:rsidP="00D66D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400 zł</w:t>
      </w: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dla gospodarstwa domowego jednoosobowego</w:t>
      </w:r>
    </w:p>
    <w:p w14:paraId="5FAC2621" w14:textId="77777777" w:rsidR="00C34C1D" w:rsidRPr="00C34C1D" w:rsidRDefault="00C34C1D" w:rsidP="00D66D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600 zł</w:t>
      </w: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dla gospodarstwa domowego składającego się z 2 do 3 osób</w:t>
      </w:r>
    </w:p>
    <w:p w14:paraId="6A3FB95F" w14:textId="77777777" w:rsidR="00C34C1D" w:rsidRPr="00C34C1D" w:rsidRDefault="00C34C1D" w:rsidP="00D66D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850 zł</w:t>
      </w: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dla gospodarstwa domowego składającego się z 4 do 5 osób</w:t>
      </w:r>
    </w:p>
    <w:p w14:paraId="29B7553E" w14:textId="77777777" w:rsidR="00C34C1D" w:rsidRPr="00C34C1D" w:rsidRDefault="00C34C1D" w:rsidP="00D66D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1150 zł</w:t>
      </w: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dla gospodarstwa domowego składającego się z co najmniej 6 osób</w:t>
      </w:r>
    </w:p>
    <w:p w14:paraId="794DFC4B" w14:textId="77777777" w:rsidR="00C34C1D" w:rsidRPr="00C34C1D" w:rsidRDefault="00C34C1D" w:rsidP="00D66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J</w:t>
      </w:r>
      <w:r w:rsidRPr="00C34C1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eśli lokal mieszkalny jest ogrzewany kotłem na paliwo stałe, kominkiem, kozą, ogrzewaczem powietrza, trzonem kuchennym, piecokuchnią, kuchnią węglową lub piecem kaflowym na paliwo stałe, zasilanym węglem lub paliwami węglopochodnymi i to źródło ogrzewania zostało wpisane do centralnej ewidencji emisyjności budynków (każdy właściciel lub zarządca budynku ma obowiązek złożenia do 30.06.2022r. do centralnej ewidencji emisyjności budynków (CEEB) deklaracji o używanym źródle ciepła w budynkach), o której mowa w art. 27a ust. 1 ustawy z dn. 21 listopada 2008 r. o wspieraniu termomodernizacji i remontów oraz o centralnej ewidencji emisyjności budynków  (Dz. U. z 2021r. poz. 554 z późn.zm.), to możesz otrzymać dodatek osłonowy w wyższej wysokości:</w:t>
      </w:r>
    </w:p>
    <w:p w14:paraId="3FD4C21B" w14:textId="77777777" w:rsidR="00C34C1D" w:rsidRPr="00C34C1D" w:rsidRDefault="00C34C1D" w:rsidP="00D66D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500 zł</w:t>
      </w: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rocznie dla gospodarstwa domowego jednoosobowego</w:t>
      </w:r>
    </w:p>
    <w:p w14:paraId="60275F32" w14:textId="77777777" w:rsidR="00C34C1D" w:rsidRPr="00C34C1D" w:rsidRDefault="00C34C1D" w:rsidP="00D66D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750 zł</w:t>
      </w: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rocznie dla gospodarstwa domowego składającego się z 2 do 3 osób</w:t>
      </w:r>
    </w:p>
    <w:p w14:paraId="617BF5C0" w14:textId="77777777" w:rsidR="00C34C1D" w:rsidRPr="00C34C1D" w:rsidRDefault="00C34C1D" w:rsidP="00D66D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1062,50 zł</w:t>
      </w: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rocznie dla gospodarstwa domowego składającego się z 4 do 5 osób</w:t>
      </w:r>
    </w:p>
    <w:p w14:paraId="6B8FB8DD" w14:textId="77777777" w:rsidR="00C34C1D" w:rsidRPr="00C34C1D" w:rsidRDefault="00C34C1D" w:rsidP="00D66D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1437,50 zł</w:t>
      </w: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rocznie dla gospodarstwa domowego składającego się z co najmniej 6 osób</w:t>
      </w:r>
    </w:p>
    <w:p w14:paraId="03B3E8A1" w14:textId="77777777" w:rsidR="00C34C1D" w:rsidRPr="00C34C1D" w:rsidRDefault="00C34C1D" w:rsidP="00D66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Dodatek osłonowy o podwyższonej wartości przysługuje wnioskodawcy, </w:t>
      </w:r>
      <w:r w:rsidRPr="00C34C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który uzyskał już wpis swojego źródła ogrzewania do CEEB. </w:t>
      </w:r>
      <w:r w:rsidRPr="00C34C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Jeśli źródło ogrzewania gospodarstwa domowego nie uzyskało wpisu do CEEB, wnioskodawca otrzyma podstawową kwotę dodatku osłonowego, pod warunkiem, że spełni obowiązujące kryteria. </w:t>
      </w:r>
    </w:p>
    <w:p w14:paraId="27F02329" w14:textId="77777777" w:rsidR="00C34C1D" w:rsidRPr="00C34C1D" w:rsidRDefault="00C34C1D" w:rsidP="00D66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>Wypłata dodatku osłonowego będzie realizowana:</w:t>
      </w:r>
    </w:p>
    <w:p w14:paraId="428197FD" w14:textId="77777777" w:rsidR="00C34C1D" w:rsidRPr="00C34C1D" w:rsidRDefault="00C34C1D" w:rsidP="00D66D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na wnioski złożone do 31-01-2022 r.</w:t>
      </w: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– wypłata w dwóch równych ratach, tj. pierwsza rata do 31-03-2022 r., druga rata do 02-12-2022 r.</w:t>
      </w:r>
    </w:p>
    <w:p w14:paraId="00B09251" w14:textId="77777777" w:rsidR="00C34C1D" w:rsidRPr="00C34C1D" w:rsidRDefault="00C34C1D" w:rsidP="00D66D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na wnioski złożone od 01-02-2022 r.</w:t>
      </w: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– wypłata jednorazowa najpóźniej do 02-12-2022 r.</w:t>
      </w:r>
    </w:p>
    <w:p w14:paraId="10E9D2E5" w14:textId="77777777" w:rsidR="00C34C1D" w:rsidRPr="00C34C1D" w:rsidRDefault="00C34C1D" w:rsidP="00D66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dodatku osłonowego nie wymaga wydania decyzji.</w:t>
      </w:r>
    </w:p>
    <w:p w14:paraId="754C47C6" w14:textId="77777777" w:rsidR="00C34C1D" w:rsidRPr="00C34C1D" w:rsidRDefault="00C34C1D" w:rsidP="00D66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przyznaniu dodatku osłonowego jest przekazywana na wskazany przez wnioskodawcę </w:t>
      </w:r>
      <w:r w:rsidRPr="00C34C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adres poczty elektronicznej.</w:t>
      </w:r>
    </w:p>
    <w:p w14:paraId="0A6A5F32" w14:textId="32CBF588" w:rsidR="00C34C1D" w:rsidRPr="00C34C1D" w:rsidRDefault="00C34C1D" w:rsidP="00D66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przypadku braku wskazania poczty elektronicznej wnioskodawca ma  możliwości odebrania informacji o przyznaniu dodatku osłonowego w Gminnym Ośrodku Pomocy Społecznej w Kazanowie.</w:t>
      </w:r>
    </w:p>
    <w:p w14:paraId="2DD2BE62" w14:textId="77777777" w:rsidR="00C34C1D" w:rsidRPr="00C34C1D" w:rsidRDefault="00C34C1D" w:rsidP="00D66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przyznania dodatku osłonowego, uchylenie lub zmiana prawa do tego dodatku oraz rozstrzygnięcie w sprawie nienależnie pobranego dodatku osłonowego wymagają wydania decyzji.</w:t>
      </w:r>
    </w:p>
    <w:p w14:paraId="08DE7871" w14:textId="77777777" w:rsidR="00C34C1D" w:rsidRPr="00C34C1D" w:rsidRDefault="00C34C1D" w:rsidP="00D66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9BF3B6D" w14:textId="77777777" w:rsidR="00C34C1D" w:rsidRPr="00C34C1D" w:rsidRDefault="00C34C1D" w:rsidP="00D66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Wnioski o dodatek osłonowy do pobrania na stronie : </w:t>
      </w:r>
    </w:p>
    <w:p w14:paraId="18579D2A" w14:textId="77777777" w:rsidR="00C34C1D" w:rsidRPr="00C34C1D" w:rsidRDefault="00C34C1D" w:rsidP="00D66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sz w:val="21"/>
          <w:szCs w:val="21"/>
          <w:lang w:eastAsia="pl-PL"/>
        </w:rPr>
        <w:t>https://www.gov.pl/web/klimat/do-pobrania</w:t>
      </w:r>
    </w:p>
    <w:p w14:paraId="7435228E" w14:textId="77777777" w:rsidR="00C34C1D" w:rsidRPr="00C34C1D" w:rsidRDefault="00C34C1D" w:rsidP="00D66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również na stronie:</w:t>
      </w:r>
    </w:p>
    <w:p w14:paraId="357B9AAC" w14:textId="77777777" w:rsidR="00C34C1D" w:rsidRPr="00C34C1D" w:rsidRDefault="00C34C1D" w:rsidP="00D66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C1D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https://www.gov.pl/web/klimat/pytania-i-odpowiedzi-dodatek-oslonowy</w:t>
      </w:r>
    </w:p>
    <w:p w14:paraId="5C382CC5" w14:textId="77777777" w:rsidR="00973EF4" w:rsidRDefault="00973EF4" w:rsidP="00D66D09">
      <w:pPr>
        <w:jc w:val="both"/>
      </w:pPr>
    </w:p>
    <w:sectPr w:rsidR="0097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E90"/>
    <w:multiLevelType w:val="multilevel"/>
    <w:tmpl w:val="17C8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65C03"/>
    <w:multiLevelType w:val="multilevel"/>
    <w:tmpl w:val="6E74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A73A1"/>
    <w:multiLevelType w:val="multilevel"/>
    <w:tmpl w:val="7C30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A6648D"/>
    <w:multiLevelType w:val="multilevel"/>
    <w:tmpl w:val="9096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8E5078"/>
    <w:multiLevelType w:val="multilevel"/>
    <w:tmpl w:val="C984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8D3938"/>
    <w:multiLevelType w:val="multilevel"/>
    <w:tmpl w:val="CBA4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2D"/>
    <w:rsid w:val="000D423D"/>
    <w:rsid w:val="00197B2D"/>
    <w:rsid w:val="00245F9D"/>
    <w:rsid w:val="00973EF4"/>
    <w:rsid w:val="00C34C1D"/>
    <w:rsid w:val="00D6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EB4B"/>
  <w15:chartTrackingRefBased/>
  <w15:docId w15:val="{3B88ED8C-4873-495A-ACE5-DA17B6BD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4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AM1</dc:creator>
  <cp:keywords/>
  <dc:description/>
  <cp:lastModifiedBy>AM1</cp:lastModifiedBy>
  <cp:revision>4</cp:revision>
  <cp:lastPrinted>2022-01-10T09:57:00Z</cp:lastPrinted>
  <dcterms:created xsi:type="dcterms:W3CDTF">2022-01-10T09:03:00Z</dcterms:created>
  <dcterms:modified xsi:type="dcterms:W3CDTF">2022-01-10T10:06:00Z</dcterms:modified>
</cp:coreProperties>
</file>